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EF0" w:rsidRDefault="00D05EF0" w:rsidP="00D05EF0">
      <w:pPr>
        <w:pStyle w:val="1"/>
      </w:pPr>
      <w:r>
        <w:t>Удачная производственная практика - залог трудоустройства студента</w:t>
      </w:r>
    </w:p>
    <w:p w:rsidR="00D05EF0" w:rsidRDefault="00D05EF0" w:rsidP="00D05EF0">
      <w:r>
        <w:t>В пресс-центре «Комсомолки» представители Минтруда, высших и средних профессиональных учебных учреждений, работодателей Самарской области обсудили проблему трудоустройства выпускников</w:t>
      </w:r>
    </w:p>
    <w:p w:rsidR="00D05EF0" w:rsidRDefault="00D05EF0" w:rsidP="00D05EF0">
      <w:pPr>
        <w:pStyle w:val="a5"/>
      </w:pPr>
      <w:r>
        <w:t> </w:t>
      </w:r>
    </w:p>
    <w:p w:rsidR="00D05EF0" w:rsidRDefault="00D05EF0" w:rsidP="00D05EF0">
      <w:pPr>
        <w:pStyle w:val="textpaper97"/>
      </w:pPr>
      <w:r>
        <w:rPr>
          <w:rStyle w:val="a6"/>
        </w:rPr>
        <w:t>В регионе дефицит сварщиков и медсестер</w:t>
      </w:r>
    </w:p>
    <w:p w:rsidR="00D05EF0" w:rsidRDefault="00D05EF0" w:rsidP="00D05EF0">
      <w:pPr>
        <w:pStyle w:val="textpaper97"/>
      </w:pPr>
      <w:r>
        <w:t>Сегодня редкий человек прямо со школьной скамьи пополняет ряды пролетариата - каждый стремится продолжить обучение, и многие - в вузах. Легко ли выпускникам, получив профессию, устроиться на работу в Самарской области?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7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9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1" name="Рисунок 1" descr="Ирина Поздышев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Ирина Поздышев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 xml:space="preserve">Ирина </w:t>
                  </w:r>
                  <w:proofErr w:type="spellStart"/>
                  <w:r>
                    <w:t>Поздышева</w:t>
                  </w:r>
                  <w:proofErr w:type="spellEnd"/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t>- По данным Министерства образования Самарской области, в этом году ожидается выпуск 30 тысяч студентов, обучающихся по очной форме, из них половина - с высшим образованием, - говорит</w:t>
      </w:r>
      <w:r>
        <w:rPr>
          <w:rStyle w:val="a6"/>
        </w:rPr>
        <w:t xml:space="preserve"> главный специалист Управления специальных программ занятости, </w:t>
      </w:r>
      <w:proofErr w:type="spellStart"/>
      <w:r>
        <w:rPr>
          <w:rStyle w:val="a6"/>
        </w:rPr>
        <w:t>профобучения</w:t>
      </w:r>
      <w:proofErr w:type="spellEnd"/>
      <w:r>
        <w:rPr>
          <w:rStyle w:val="a6"/>
        </w:rPr>
        <w:t xml:space="preserve"> и трудовой миграции Министерства труда, занятости и миграционной политики Самарской области Ирина </w:t>
      </w:r>
      <w:proofErr w:type="spellStart"/>
      <w:r>
        <w:rPr>
          <w:rStyle w:val="a6"/>
        </w:rPr>
        <w:t>Поздышева</w:t>
      </w:r>
      <w:proofErr w:type="spellEnd"/>
      <w:r>
        <w:t>. - По количеству обращений выпускников в службу занятости видна положительная динамика. Пик пришелся на 2009 год - разгар кризиса, когда на учете стояли порядка пяти тысяч бывших студентов - из них трудоустроить удалось 40%. В этом году в службу занятости обратилось всего 1300 выпускников, нашли работу порядка 65%.</w:t>
      </w:r>
    </w:p>
    <w:p w:rsidR="00D05EF0" w:rsidRDefault="00D05EF0" w:rsidP="00D05EF0">
      <w:pPr>
        <w:pStyle w:val="textpaper97"/>
      </w:pPr>
      <w:r>
        <w:t>- На конец августа в банке числилось порядка 35 тысяч вакансий на 17 тысяч безработных, то есть по две на каждого, - дополнила г</w:t>
      </w:r>
      <w:r>
        <w:rPr>
          <w:rStyle w:val="a6"/>
        </w:rPr>
        <w:t xml:space="preserve">лавный специалист </w:t>
      </w:r>
      <w:proofErr w:type="gramStart"/>
      <w:r>
        <w:rPr>
          <w:rStyle w:val="a6"/>
        </w:rPr>
        <w:t>Управления мониторинга прогнозирования рынка труда</w:t>
      </w:r>
      <w:proofErr w:type="gramEnd"/>
      <w:r>
        <w:rPr>
          <w:rStyle w:val="a6"/>
        </w:rPr>
        <w:t xml:space="preserve"> и социальных выплат Министерства труда, занятости и миграционной политики Самарской области Ольга </w:t>
      </w:r>
      <w:proofErr w:type="spellStart"/>
      <w:r>
        <w:rPr>
          <w:rStyle w:val="a6"/>
        </w:rPr>
        <w:t>Сертакова</w:t>
      </w:r>
      <w:proofErr w:type="spellEnd"/>
      <w:r>
        <w:t>. - Проблема в том, что в количестве безработных и вакансий по профессиональному составу наблюдается дисбаланс. Вакансий строителей, станочников, сварщиков, проектировщиков, воспитателей, медсестер и врачей много, а безработных этих специальностей практически нет.</w:t>
      </w:r>
    </w:p>
    <w:p w:rsidR="00D05EF0" w:rsidRDefault="00D05EF0" w:rsidP="00D05EF0">
      <w:pPr>
        <w:pStyle w:val="textpaper97"/>
      </w:pPr>
      <w:r>
        <w:rPr>
          <w:rStyle w:val="a6"/>
        </w:rPr>
        <w:t>Предприятия заказывают, вузы обучают</w:t>
      </w:r>
    </w:p>
    <w:p w:rsidR="00D05EF0" w:rsidRDefault="00D05EF0" w:rsidP="00D05EF0">
      <w:pPr>
        <w:pStyle w:val="textpaper97"/>
      </w:pPr>
      <w:r>
        <w:t>В советское время проблема трудоустройства перед выпускниками (да, собственно, не только перед ними) не стояла: система распределения работала как часы. Как сегодня вузы решают дальнейшую судьбу своих студентов?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7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9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2" name="Рисунок 2" descr="Юрий Макаричев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Юрий Макаричев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lastRenderedPageBreak/>
                    <w:t xml:space="preserve">Юрий </w:t>
                  </w:r>
                  <w:proofErr w:type="spellStart"/>
                  <w:r>
                    <w:t>Макаричев</w:t>
                  </w:r>
                  <w:proofErr w:type="spellEnd"/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lastRenderedPageBreak/>
        <w:t xml:space="preserve">- Самое главное, что мы можем сделать для трудоустройства нашего выпускника, - это хорошо его подготовить, сделать его классным специалистом, - считает </w:t>
      </w:r>
      <w:r>
        <w:rPr>
          <w:rStyle w:val="a6"/>
        </w:rPr>
        <w:t>начальник отдела связей с рынком труда и выпускниками Самарского государственного технического университета (</w:t>
      </w:r>
      <w:proofErr w:type="spellStart"/>
      <w:r>
        <w:rPr>
          <w:rStyle w:val="a6"/>
        </w:rPr>
        <w:t>СамГТУ</w:t>
      </w:r>
      <w:proofErr w:type="spellEnd"/>
      <w:r>
        <w:rPr>
          <w:rStyle w:val="a6"/>
        </w:rPr>
        <w:t xml:space="preserve">) Юрий </w:t>
      </w:r>
      <w:proofErr w:type="spellStart"/>
      <w:r>
        <w:rPr>
          <w:rStyle w:val="a6"/>
        </w:rPr>
        <w:t>Макаричев</w:t>
      </w:r>
      <w:proofErr w:type="spellEnd"/>
      <w:r>
        <w:t xml:space="preserve">. - Тогда он будет востребован - будь то хлебопек, который учился у нас на факультете пищевых производств, или экономист, или нефтяник - хорошо подготовленный специалист всегда найдет квалифицированную работу, которая его устраивает. Мы выпускаем большое количество специалистов: в 2009-м - 1923, в 2010-м - 2153, в 2011-м - 1687, в этом году - 1750 человек. Конечно, среди них есть люди, которые не сразу находят свое место работы и обращаются в службу занятости. Я бы не стал выделять отдельные специальности, хотя на разных уровнях ведутся разговоры о том, что экономистов и менеджеров вузы готовят больше, чем требуется. Не могу сказать, что наши экономисты и менеджеры чаще встают на учет в службе занятости, чем электрики или нефтяники. Статистика свидетельствует, что трудоустройство выпускников </w:t>
      </w:r>
      <w:proofErr w:type="spellStart"/>
      <w:r>
        <w:t>СамГТУ</w:t>
      </w:r>
      <w:proofErr w:type="spellEnd"/>
      <w:r>
        <w:t xml:space="preserve"> практически равномерное по всем факультетам. В службе занятости регистрируются в качестве безработных не более 15 - 20 человек из </w:t>
      </w:r>
      <w:proofErr w:type="gramStart"/>
      <w:r>
        <w:t>почти двухтысячного</w:t>
      </w:r>
      <w:proofErr w:type="gramEnd"/>
      <w:r>
        <w:t xml:space="preserve"> выпуска, да и те в короткие сроки находят свое место работы.</w:t>
      </w:r>
    </w:p>
    <w:p w:rsidR="00D05EF0" w:rsidRDefault="00D05EF0" w:rsidP="00D05EF0">
      <w:pPr>
        <w:pStyle w:val="textpaper97"/>
      </w:pPr>
      <w:r>
        <w:t xml:space="preserve">По словам Юрия </w:t>
      </w:r>
      <w:proofErr w:type="spellStart"/>
      <w:r>
        <w:t>Макаричева</w:t>
      </w:r>
      <w:proofErr w:type="spellEnd"/>
      <w:r>
        <w:t xml:space="preserve">, в техническом университете подготовка студентов к трудоустройству - процесс не стихийный, а управляемый. Он проходит в тесном взаимодействии с главными «потребителями» выпускников вуза: предприятиями нефтегазового и оборонного кластеров, ракетно-космического комплекса, энергетики, МЧС, МВД. Эти отрасли «поглощают» примерно треть выпускников </w:t>
      </w:r>
      <w:proofErr w:type="spellStart"/>
      <w:r>
        <w:t>СамГТУ</w:t>
      </w:r>
      <w:proofErr w:type="spellEnd"/>
      <w:r>
        <w:t xml:space="preserve">. Большая же часть (две трети) идут на </w:t>
      </w:r>
      <w:proofErr w:type="gramStart"/>
      <w:r>
        <w:t>предприятия</w:t>
      </w:r>
      <w:proofErr w:type="gramEnd"/>
      <w:r>
        <w:t xml:space="preserve"> так называемого класса «Б» - малые предприятия, небольшие акционерные общества. Они «размыты» в общей экономике, но трудоустраивают большое количество специалистов.</w:t>
      </w:r>
    </w:p>
    <w:p w:rsidR="00D05EF0" w:rsidRDefault="00D05EF0" w:rsidP="00D05EF0">
      <w:pPr>
        <w:pStyle w:val="textpaper97"/>
      </w:pPr>
      <w:r>
        <w:t xml:space="preserve">- Но, в первую очередь, ориентируемся мы все-таки на потребности крупных компаний, - продолжает Юрий </w:t>
      </w:r>
      <w:proofErr w:type="spellStart"/>
      <w:r>
        <w:t>Макаричев</w:t>
      </w:r>
      <w:proofErr w:type="spellEnd"/>
      <w:r>
        <w:t xml:space="preserve">. - Например, «ЦСКБ-Прогресс» принимает в свои ряды сразу более ста выпускников </w:t>
      </w:r>
      <w:proofErr w:type="spellStart"/>
      <w:r>
        <w:t>СамГТУ</w:t>
      </w:r>
      <w:proofErr w:type="spellEnd"/>
      <w:r>
        <w:t xml:space="preserve"> в год - это очень значимые для нас цифры. И не просто трудоустраивает, а ведет их с первого курса - с самого начала мы готовим для них специалистов по совместно разработанным целевым программам. Эти выпускники гарантированно трудоустроены.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7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9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3" name="Рисунок 3" descr="Александр Гилев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Александр Гилев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 xml:space="preserve">Александр </w:t>
                  </w:r>
                  <w:proofErr w:type="spellStart"/>
                  <w:r>
                    <w:t>Гилев</w:t>
                  </w:r>
                  <w:proofErr w:type="spellEnd"/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t xml:space="preserve">- Трудоустройство выпускников - закономерный финал всей большой работы, которую вуз проводит за годы обучения, - говорит </w:t>
      </w:r>
      <w:r>
        <w:rPr>
          <w:rStyle w:val="a6"/>
        </w:rPr>
        <w:t xml:space="preserve">проректор по учебной работе Самарского государственного архитектурно-строительного университета СГАСУ Александр </w:t>
      </w:r>
      <w:proofErr w:type="spellStart"/>
      <w:r>
        <w:rPr>
          <w:rStyle w:val="a6"/>
        </w:rPr>
        <w:t>Гилев</w:t>
      </w:r>
      <w:proofErr w:type="spellEnd"/>
      <w:r>
        <w:rPr>
          <w:rStyle w:val="a6"/>
        </w:rPr>
        <w:t>.</w:t>
      </w:r>
      <w:r>
        <w:t xml:space="preserve"> - По своей структуре наши выпускники составляют следующие группы: 94% ориентированы на строительный и жилищно-коммунальный комплексы, остальные равномерно распределены по другим секторам реальной экономики. </w:t>
      </w:r>
      <w:proofErr w:type="gramStart"/>
      <w:r>
        <w:t>Большинство ребят уже после третьего курса четко ориентированы на конкретные предприятия.</w:t>
      </w:r>
      <w:proofErr w:type="gramEnd"/>
    </w:p>
    <w:p w:rsidR="00D05EF0" w:rsidRDefault="00D05EF0" w:rsidP="00D05EF0">
      <w:pPr>
        <w:pStyle w:val="textpaper97"/>
      </w:pPr>
      <w:r>
        <w:t xml:space="preserve">Вся система студенческой практики - учебной и производственной - в СГАСУ построена таким образом, чтобы ребята работали на реальных предприятиях. По федеральной статистике, среди организаций строительной группы большинство - малые предприятия с численностью </w:t>
      </w:r>
      <w:r>
        <w:lastRenderedPageBreak/>
        <w:t>сотрудников менее 50 человек. Поэтому студенты изначально ориентированы на работу в малом бизнесе. СГАСУ направляет студентов на практику на более чем четыре тысячи предприятий, среди которых крупные: «</w:t>
      </w:r>
      <w:proofErr w:type="spellStart"/>
      <w:r>
        <w:t>Волгаспецстрой</w:t>
      </w:r>
      <w:proofErr w:type="spellEnd"/>
      <w:r>
        <w:t>», «</w:t>
      </w:r>
      <w:proofErr w:type="spellStart"/>
      <w:r>
        <w:t>Волгатрансстрой</w:t>
      </w:r>
      <w:proofErr w:type="spellEnd"/>
      <w:r>
        <w:t>», «</w:t>
      </w:r>
      <w:proofErr w:type="spellStart"/>
      <w:r>
        <w:t>Средневолжская</w:t>
      </w:r>
      <w:proofErr w:type="spellEnd"/>
      <w:r>
        <w:t xml:space="preserve"> газовая компания», «ЦСКБ-Прогресс», «Железобетон», «Самарский гипсовый комбинат» и другие. Эти предприятия регулярно принимают студентов на практику и на работу: после третьего курса - на рабочие места с предварительным обучением и выдачей сертификата, а после четвертого - с возможностью работы на инженерных должностях. По этой схеме университет имеет опыт сотрудничества с такими компаниями, как группа «</w:t>
      </w:r>
      <w:proofErr w:type="spellStart"/>
      <w:r>
        <w:t>Амонд</w:t>
      </w:r>
      <w:proofErr w:type="spellEnd"/>
      <w:r>
        <w:t>» - студенты работали на строительстве микрорайона «Волгарь», «</w:t>
      </w:r>
      <w:proofErr w:type="spellStart"/>
      <w:r>
        <w:t>Волгаспецстрой</w:t>
      </w:r>
      <w:proofErr w:type="spellEnd"/>
      <w:r>
        <w:t>» - возводили Кировский мост, получая при этом реальную практику, «</w:t>
      </w:r>
      <w:proofErr w:type="spellStart"/>
      <w:r>
        <w:t>Волгатрансстрой</w:t>
      </w:r>
      <w:proofErr w:type="spellEnd"/>
      <w:r>
        <w:t>» и другие.</w:t>
      </w:r>
    </w:p>
    <w:p w:rsidR="00D05EF0" w:rsidRDefault="00D05EF0" w:rsidP="00D05EF0">
      <w:pPr>
        <w:pStyle w:val="textpaper97"/>
      </w:pPr>
      <w:r>
        <w:t>- Пример удачного сотрудничества - «</w:t>
      </w:r>
      <w:proofErr w:type="spellStart"/>
      <w:r>
        <w:t>Средневолжская</w:t>
      </w:r>
      <w:proofErr w:type="spellEnd"/>
      <w:r>
        <w:t xml:space="preserve"> газовая компания», «</w:t>
      </w:r>
      <w:proofErr w:type="spellStart"/>
      <w:r>
        <w:t>Технониколь</w:t>
      </w:r>
      <w:proofErr w:type="spellEnd"/>
      <w:r>
        <w:t xml:space="preserve">», «Самарский гипсовый комбинат», которые проводят среди наших студентов конкурсы студенческих научных работ и дипломных проектов по тематике компаний, - рассказывает Александр </w:t>
      </w:r>
      <w:proofErr w:type="spellStart"/>
      <w:r>
        <w:t>Гилев</w:t>
      </w:r>
      <w:proofErr w:type="spellEnd"/>
      <w:r>
        <w:t>. - Компаниями учреждены несколько стипендий для студентов-отличников и денежных вознаграждений для лауреатов данных конкурсов.</w:t>
      </w:r>
    </w:p>
    <w:p w:rsidR="00D05EF0" w:rsidRDefault="00D05EF0" w:rsidP="00D05EF0">
      <w:pPr>
        <w:pStyle w:val="textpaper97"/>
      </w:pPr>
      <w:r>
        <w:t xml:space="preserve">По словам Александра </w:t>
      </w:r>
      <w:proofErr w:type="spellStart"/>
      <w:r>
        <w:t>Гилева</w:t>
      </w:r>
      <w:proofErr w:type="spellEnd"/>
      <w:r>
        <w:t>, потребность в выпускниках СГАСУ велика и на предприятиях Самарской области, и за ее пределами - накануне «круглого стола», например, в университет обратились из Татарстана, Башкортостана и Московской области с просьбой направить выпускников СГАСУ на предприятия этих регионов.</w:t>
      </w:r>
    </w:p>
    <w:p w:rsidR="00D05EF0" w:rsidRDefault="00D05EF0" w:rsidP="00D05EF0">
      <w:pPr>
        <w:pStyle w:val="textpaper97"/>
      </w:pPr>
      <w:r>
        <w:rPr>
          <w:rStyle w:val="a6"/>
        </w:rPr>
        <w:t>Практика - опыт и заработок</w:t>
      </w:r>
    </w:p>
    <w:p w:rsidR="00D05EF0" w:rsidRDefault="00D05EF0" w:rsidP="00D05EF0">
      <w:pPr>
        <w:pStyle w:val="textpaper97"/>
      </w:pPr>
      <w:r>
        <w:t xml:space="preserve">ПГУТИ является одним из четырех ведущих вузов Федерального агентства связи </w:t>
      </w:r>
      <w:proofErr w:type="spellStart"/>
      <w:r>
        <w:t>Минкомсвязи</w:t>
      </w:r>
      <w:proofErr w:type="spellEnd"/>
      <w:r>
        <w:t xml:space="preserve"> РФ. Потребность в выпускниках вуза постоянно растет, так как </w:t>
      </w:r>
      <w:proofErr w:type="spellStart"/>
      <w:r>
        <w:t>инфокоммуникационные</w:t>
      </w:r>
      <w:proofErr w:type="spellEnd"/>
      <w:r>
        <w:t xml:space="preserve"> технологии применяются сейчас не только в телекоммуникационных и сотовых компаниях, но и во всех организациях других отраслей.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7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9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4" name="Рисунок 4" descr="Елена Натаров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Елена Натаров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>Елена Натарова</w:t>
                  </w:r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t xml:space="preserve">- Центр, направленный на взаимодействие работодателей и наших выпускников, создан в университете более 10 лет, - говорит </w:t>
      </w:r>
      <w:r>
        <w:rPr>
          <w:rStyle w:val="a6"/>
        </w:rPr>
        <w:t>директор Центра содействия занятости студентов и трудоустройству выпускников  Поволжского государственного университета телекоммуникаций и информатики Елена Натарова</w:t>
      </w:r>
      <w:r>
        <w:t>. - Работа начинается со студентами с первого курса. Четыре года как возродили студенческие отряды - ребята работают в телекоммуникационных компаниях монтажниками: получают навыки рабочей профессии и зарабатывают деньги. Два года мы участвовали в строительстве сочинских объектов, в этом году наши студенты вернулись с благодарственными письмами с полуострова Ямал, где участвовали в строительстве крупного объекта.</w:t>
      </w:r>
    </w:p>
    <w:p w:rsidR="00D05EF0" w:rsidRDefault="00D05EF0" w:rsidP="00D05EF0">
      <w:pPr>
        <w:pStyle w:val="textpaper97"/>
      </w:pPr>
      <w:r>
        <w:t xml:space="preserve">Центр содействия занятости студентов и трудоустройству выпускников ПГУТИ занимается организацией всех видов практик: более 500 компаний в 50 городах России охотно принимает будущих связистов на практику. Практика студентов, которую они проходят от Москвы до Хабаровска, оплачивается. Кроме того, студенты получают хорошие практические навыки, знакомятся с производством и </w:t>
      </w:r>
      <w:r>
        <w:lastRenderedPageBreak/>
        <w:t>имеют возможность последующего трудоустройства. Особенно эффективно в этом плане университет сотрудничает с компаниями ОАО «</w:t>
      </w:r>
      <w:proofErr w:type="spellStart"/>
      <w:r>
        <w:t>Ростелеком</w:t>
      </w:r>
      <w:proofErr w:type="spellEnd"/>
      <w:r>
        <w:t>» и ОАО «</w:t>
      </w:r>
      <w:proofErr w:type="spellStart"/>
      <w:r>
        <w:t>Связьтранснефть</w:t>
      </w:r>
      <w:proofErr w:type="spellEnd"/>
      <w:r>
        <w:t>», принимающими на работу самое большое количество молодых специалистов. </w:t>
      </w:r>
    </w:p>
    <w:p w:rsidR="00D05EF0" w:rsidRDefault="00D05EF0" w:rsidP="00D05EF0">
      <w:pPr>
        <w:pStyle w:val="textpaper97"/>
      </w:pPr>
      <w:r>
        <w:t>- База вакансий постоянно обновляется. Каждый выпускник имеет возможность выбора будущего места работы, - улыбается Елена Натарова. - С нами работают семь зарубежных телекоммуникационных компаний. Мы проводим анкетирование работодателей, чтобы узнать, насколько они удовлетворены качеством подготовки студентов, вовлекаем их в учебный процесс, собираем предложения.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7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9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5" name="Рисунок 5" descr="Александр Зотов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Александр Зотов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>Александр Зотов</w:t>
                  </w:r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proofErr w:type="gramStart"/>
      <w:r>
        <w:t>- В подготовке наших студентов к трудовой деятельности играют большую роль преподаватели, которые с этой промышленностью имеют огромную связь и сами когда-то работали на предприятиях, для которых мы готовим специалистов, - «ЦСКБ-Прогресс», ОАО «</w:t>
      </w:r>
      <w:proofErr w:type="spellStart"/>
      <w:r>
        <w:t>Авиакор</w:t>
      </w:r>
      <w:proofErr w:type="spellEnd"/>
      <w:r>
        <w:t xml:space="preserve"> - авиационный завод», ОАО «КУЗНЕЦОВ» (моторостроительный), ОАО «</w:t>
      </w:r>
      <w:proofErr w:type="spellStart"/>
      <w:r>
        <w:t>Авиаагрегат</w:t>
      </w:r>
      <w:proofErr w:type="spellEnd"/>
      <w:r>
        <w:t xml:space="preserve">», - рассказывает </w:t>
      </w:r>
      <w:r>
        <w:rPr>
          <w:rStyle w:val="a6"/>
        </w:rPr>
        <w:t>заместитель директора по учебной работе Авиационного техникума Самарского государственного аэрокосмического университета имени академика С.П. Королёва Александр Зотов</w:t>
      </w:r>
      <w:r>
        <w:t>.</w:t>
      </w:r>
      <w:proofErr w:type="gramEnd"/>
      <w:r>
        <w:t xml:space="preserve"> - К нам поступают ребята 14 - 15 лет и в силу юности не всегда осознанно делают свой выбор. Поэтому с самых первых дней мы начинаем их знакомить с предприятиями отрасли.</w:t>
      </w:r>
    </w:p>
    <w:p w:rsidR="00D05EF0" w:rsidRDefault="00D05EF0" w:rsidP="00D05EF0">
      <w:pPr>
        <w:pStyle w:val="textpaper97"/>
      </w:pPr>
      <w:r>
        <w:t>Еще три-четыре года назад, по словам Александра Зотова, роль работодателя заключалась в том, чтобы прийти на выпуск и презентовать свой завод. Сейчас сотрудничество переросло в составление учебных программ для студентов 3 - 4 курсов. Техникум имеет лицензию на обучение рабочим профессиям - уже на третьем курсе ребята получают их с дипломами государственного образца и начинают работать.</w:t>
      </w:r>
    </w:p>
    <w:p w:rsidR="00D05EF0" w:rsidRDefault="00D05EF0" w:rsidP="00D05EF0">
      <w:pPr>
        <w:pStyle w:val="textpaper97"/>
      </w:pPr>
      <w:r>
        <w:t>- Хотелось бы, чтобы предприятия помогали нашим студентам в первую очередь учиться, - говорит Александр Зотов. - Наши парни не из таких уж богатых семей и пытаются подрабатывать, пока получают образование. Почему бы работодателю не оказывать им социальную поддержку? Не всем, конечно, а тем, кто точно решил связать жизнь с предприятием - выплачивать дополнительную стипендию, дать какие-то гарантии по будущей должности и зарплате.</w:t>
      </w:r>
    </w:p>
    <w:p w:rsidR="00D05EF0" w:rsidRDefault="00D05EF0" w:rsidP="00D05EF0">
      <w:pPr>
        <w:pStyle w:val="textpaper97"/>
      </w:pPr>
      <w:r>
        <w:t xml:space="preserve">Но самая главная проблема, как считает Александр Анатольевич, - это жилье. У предприятий сейчас нет собственного жилого фонда, тогда как большинство студентов техникума - приезжие. Например, ребята, которые будут работать на авиационном заводе, заранее знают, какую будут получать зарплату и компенсацию за оплату жилья. Техникум своим выпускникам помогает в плане прописки - регистрирует (без права проживания) в своем общежитии, чтобы они могли устроиться на работу в </w:t>
      </w:r>
      <w:proofErr w:type="spellStart"/>
      <w:r>
        <w:t>авиакосмическую</w:t>
      </w:r>
      <w:proofErr w:type="spellEnd"/>
      <w:r>
        <w:t xml:space="preserve"> отрасль.</w:t>
      </w:r>
    </w:p>
    <w:p w:rsidR="00D05EF0" w:rsidRDefault="00D05EF0" w:rsidP="00D05EF0">
      <w:pPr>
        <w:pStyle w:val="textpaper97"/>
      </w:pPr>
      <w:r>
        <w:rPr>
          <w:rStyle w:val="a6"/>
        </w:rPr>
        <w:t xml:space="preserve">Раньше </w:t>
      </w:r>
      <w:proofErr w:type="spellStart"/>
      <w:r>
        <w:rPr>
          <w:rStyle w:val="a6"/>
        </w:rPr>
        <w:t>целевиков</w:t>
      </w:r>
      <w:proofErr w:type="spellEnd"/>
      <w:r>
        <w:rPr>
          <w:rStyle w:val="a6"/>
        </w:rPr>
        <w:t xml:space="preserve"> не могли набрать, сейчас начинают отбирать!</w:t>
      </w:r>
    </w:p>
    <w:p w:rsidR="00D05EF0" w:rsidRDefault="00D05EF0" w:rsidP="00D05EF0">
      <w:pPr>
        <w:pStyle w:val="textpaper97"/>
      </w:pPr>
      <w:r>
        <w:t>Представители «самого крупного потребителя» специалистов всех учреждений, дающих профессиональное образование, давно оставили практику «покупать» выпускников в самый последний момент - их ведут с первого курса.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7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9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lastRenderedPageBreak/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6" name="Рисунок 6" descr="Татьяна Цыбусов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Татьяна Цыбусов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 xml:space="preserve">Татьяна </w:t>
                  </w:r>
                  <w:proofErr w:type="spellStart"/>
                  <w:r>
                    <w:t>Цыбусова</w:t>
                  </w:r>
                  <w:proofErr w:type="spellEnd"/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t xml:space="preserve">- Мероприятия по сохранению, закреплению и развитию кадрового потенциала выстраиваются в соответствии с кадровой политикой, разработанной до 2015 года, - рассказывает </w:t>
      </w:r>
      <w:r>
        <w:rPr>
          <w:rStyle w:val="a6"/>
        </w:rPr>
        <w:t xml:space="preserve">начальник бюро отдела кадров Государственного научно-производственного ракетно-космического центра «ЦСКБ-Прогресс» Татьяна </w:t>
      </w:r>
      <w:proofErr w:type="spellStart"/>
      <w:r>
        <w:rPr>
          <w:rStyle w:val="a6"/>
        </w:rPr>
        <w:t>Цыбусова</w:t>
      </w:r>
      <w:proofErr w:type="spellEnd"/>
      <w:r>
        <w:t xml:space="preserve">. - Большое внимание уделяется комплектованию штата за счет молодых специалистов. Предприятием развернута огромная </w:t>
      </w:r>
      <w:proofErr w:type="spellStart"/>
      <w:r>
        <w:t>профориентационная</w:t>
      </w:r>
      <w:proofErr w:type="spellEnd"/>
      <w:r>
        <w:t xml:space="preserve"> работа по привлечению выпускников, заключены договоры о взаимном сотрудничестве с рядом ведущих вузов (СГАУ, </w:t>
      </w:r>
      <w:proofErr w:type="spellStart"/>
      <w:r>
        <w:t>СамГТУ</w:t>
      </w:r>
      <w:proofErr w:type="spellEnd"/>
      <w:r>
        <w:t xml:space="preserve">, ПГУТИ, СГЭУ, </w:t>
      </w:r>
      <w:proofErr w:type="spellStart"/>
      <w:r>
        <w:t>СамГУ</w:t>
      </w:r>
      <w:proofErr w:type="spellEnd"/>
      <w:r>
        <w:t>) и техникумов. В соответствии с кадровой политикой ежегодный приток молодых специалистов должен быть не менее 300 человек - именно столько свежих сил нужно развивающемуся предприятию.</w:t>
      </w:r>
    </w:p>
    <w:p w:rsidR="00D05EF0" w:rsidRDefault="00D05EF0" w:rsidP="00D05EF0">
      <w:pPr>
        <w:pStyle w:val="textpaper97"/>
      </w:pPr>
      <w:r>
        <w:t>На «ЦСКБ-Прогресс» не только привлекают, но и стараются удержать, предлагая возможность самореализации.  После первого года работы молодой специалист проходит аттестацию на более высокую категорию (а это - повышение оклада). Имея год стажа, он может быть включен в резерв руководящих кадров, что тоже дает прибавку к зарплате. При вступлении в брак и рождении ребенка молодой человек получает премию. И никто не запрещает участвовать в различных конкурсах, повышающих самооценку и статус: «Лучший молодой специалист», «Лучший молодой рабочий». Политика дает результаты: если в 2008 году доля молодежи в коллективе не дотягивала до четверти, сейчас их - почти треть. 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7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9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7" name="Рисунок 7" descr="Дмитрий Щелоков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Дмитрий Щелоков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>Дмитрий Щелоков</w:t>
                  </w:r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t xml:space="preserve">- Мы работаем практически со всеми вузами Самары и губернии, - дополняет коллегу </w:t>
      </w:r>
      <w:r>
        <w:rPr>
          <w:rStyle w:val="a6"/>
        </w:rPr>
        <w:t>начальник отдела ракетно-космического центра «ЦСКБ-Прогресс» Дмитрий Щелоков</w:t>
      </w:r>
      <w:r>
        <w:t xml:space="preserve">. - </w:t>
      </w:r>
      <w:proofErr w:type="spellStart"/>
      <w:r>
        <w:t>Профориентационную</w:t>
      </w:r>
      <w:proofErr w:type="spellEnd"/>
      <w:r>
        <w:t xml:space="preserve"> работу начинаем со школ - более четырех тысяч учеников из 154 школ ежегодно посещают музей нашего предприятия, порядка 600 - наши цеха. Мы хотим, чтобы ребята с детства имели правильное представление о заводе и знали, что сегодня на станках работают люди в белых халатах с высшим образованием, а иногда и с двумя.</w:t>
      </w:r>
    </w:p>
    <w:p w:rsidR="00D05EF0" w:rsidRDefault="00D05EF0" w:rsidP="00D05EF0">
      <w:pPr>
        <w:pStyle w:val="textpaper97"/>
      </w:pPr>
      <w:r>
        <w:t>Каждое лето «ЦСКБ-Прогресс» принимает на работу около 300 школьников, в основном детей сотрудников - ребята во время каникул получают не только возможность заработать, но и познают трудовую дисциплину. Летом здесь получают практические навыки и несовершеннолетние студенты техникумов.</w:t>
      </w:r>
    </w:p>
    <w:p w:rsidR="00D05EF0" w:rsidRDefault="00D05EF0" w:rsidP="00D05EF0">
      <w:pPr>
        <w:pStyle w:val="textpaper97"/>
      </w:pPr>
      <w:r>
        <w:t xml:space="preserve">- </w:t>
      </w:r>
      <w:proofErr w:type="gramStart"/>
      <w:r>
        <w:t>Начиная с 2008 года мы работаем</w:t>
      </w:r>
      <w:proofErr w:type="gramEnd"/>
      <w:r>
        <w:t xml:space="preserve"> по Государственному плану подготовки кадров для организаций оборонно-промышленного комплекса, в рамках которого нам выделяются бюджетные места в техникумах, университетах, - продолжает Дмитрий Щелоков. - Сегодня заключено уже более 1400 договоров, по которым ребята обучаются практически во всех вузах и техникумах города. Мы ведем их с первого курса, а с третьего закрепляем за цехами, отделами, конкретными рабочими местами, где они проходят последующие практики и куда впоследствии трудоустраиваются, уже зная коллектив и специфику работы.</w:t>
      </w:r>
    </w:p>
    <w:p w:rsidR="00D05EF0" w:rsidRDefault="00D05EF0" w:rsidP="00D05EF0">
      <w:pPr>
        <w:pStyle w:val="textpaper97"/>
      </w:pPr>
      <w:r>
        <w:t xml:space="preserve">С приходом на «ЦСКБ-Прогресс» молодежь отрывает для себя новые горизонты. Ребятам с рабочими специальностями в дальнейшем помогают поступить в университеты на бюджетные места вечернего факультета. Молодым специалистам - </w:t>
      </w:r>
      <w:r>
        <w:lastRenderedPageBreak/>
        <w:t xml:space="preserve">в аспирантуру: сегодня там грызут гранит науки почти 150 </w:t>
      </w:r>
      <w:proofErr w:type="spellStart"/>
      <w:r>
        <w:t>целевиков</w:t>
      </w:r>
      <w:proofErr w:type="spellEnd"/>
      <w:r>
        <w:t>. Аспирантам рады помочь доктора и профессора предприятия - всегда подскажут, направят.</w:t>
      </w:r>
    </w:p>
    <w:p w:rsidR="00D05EF0" w:rsidRDefault="00D05EF0" w:rsidP="00D05EF0">
      <w:pPr>
        <w:pStyle w:val="textpaper97"/>
      </w:pPr>
      <w:r>
        <w:t xml:space="preserve">- Количество целевых мест с каждым годом растет, - подтверждает Юрий </w:t>
      </w:r>
      <w:proofErr w:type="spellStart"/>
      <w:r>
        <w:t>Макаричев</w:t>
      </w:r>
      <w:proofErr w:type="spellEnd"/>
      <w:r>
        <w:t>. - К нам направляют на обучение абитуриентов предприятия, местные и региональные органы власти. Отрадно, что в этом году впервые на целевые места по некоторым специальностям был конкурс: по два-три человека на место.</w:t>
      </w:r>
    </w:p>
    <w:p w:rsidR="00D05EF0" w:rsidRDefault="00D05EF0" w:rsidP="00D05EF0">
      <w:pPr>
        <w:pStyle w:val="textpaper97"/>
      </w:pPr>
      <w:r>
        <w:t>- Когда-то нам приходилось ходить по школам и уговаривать ребят заключить договор на обучение с гарантией в будущем рабочего места, - вспоминает Дмитрий Щелоков. - Сейчас тенденция изменилась: некоторые студенты готовы даже отчислиться с бюджетного места на втором курсе, чтобы заново поступить по нашему направлению и быть уверенным в трудоустройстве. Стало больше абитуриентов и с более высокими баллами ЕГЭ - уже среди них появился конкурс. То есть если раньше мы не могли набрать, сейчас начинаем отбирать - это радует. У нас появилась гарантия, что на предприятие придут грамотные, качественно подготовленные специалисты. </w:t>
      </w:r>
    </w:p>
    <w:p w:rsidR="00D05EF0" w:rsidRDefault="00D05EF0" w:rsidP="00D05EF0">
      <w:pPr>
        <w:pStyle w:val="textpaper97"/>
      </w:pPr>
      <w:r>
        <w:t xml:space="preserve">Хорошо, когда у вуза есть «оптовый» заказчик: как «ЦСКБ-Прогресс» у СГАУ или железная дорога и </w:t>
      </w:r>
      <w:proofErr w:type="spellStart"/>
      <w:r>
        <w:t>СамГУПС</w:t>
      </w:r>
      <w:proofErr w:type="spellEnd"/>
      <w:r>
        <w:t>. А как справляются с проблемой университеты, которые готовят специалистов большей частью для малого и среднего бизнеса? Оказывается, точно так же.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4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6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23950" cy="1123950"/>
                        <wp:effectExtent l="19050" t="0" r="0" b="0"/>
                        <wp:docPr id="8" name="Рисунок 8" descr="Константин Галицков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Константин Галицков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 xml:space="preserve">Константин </w:t>
                  </w:r>
                  <w:proofErr w:type="spellStart"/>
                  <w:r>
                    <w:t>Галицков</w:t>
                  </w:r>
                  <w:proofErr w:type="spellEnd"/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t xml:space="preserve">- В настоящее время система высшего образования при подготовке бакалавров и магистров построена таким образом, что основное внимание (и это, конечно, немаловажно) уделяется изучению специальных дисциплин, - говорит </w:t>
      </w:r>
      <w:r>
        <w:rPr>
          <w:rStyle w:val="a6"/>
        </w:rPr>
        <w:t xml:space="preserve">декан строительно-технологического факультета СГАСУ к.т.н. Константин </w:t>
      </w:r>
      <w:proofErr w:type="spellStart"/>
      <w:r>
        <w:rPr>
          <w:rStyle w:val="a6"/>
        </w:rPr>
        <w:t>Галицков</w:t>
      </w:r>
      <w:proofErr w:type="spellEnd"/>
      <w:r>
        <w:t>. - Однако</w:t>
      </w:r>
      <w:proofErr w:type="gramStart"/>
      <w:r>
        <w:t>,</w:t>
      </w:r>
      <w:proofErr w:type="gramEnd"/>
      <w:r>
        <w:t xml:space="preserve"> данный факт приводит к «непониманию» некоторых </w:t>
      </w:r>
      <w:proofErr w:type="spellStart"/>
      <w:r>
        <w:t>спе-цифичных</w:t>
      </w:r>
      <w:proofErr w:type="spellEnd"/>
      <w:r>
        <w:t xml:space="preserve"> моментов, которые должен учитывать будущий архитектор или проектировщик при выполнении проектирования.</w:t>
      </w:r>
    </w:p>
    <w:p w:rsidR="00D05EF0" w:rsidRDefault="00D05EF0" w:rsidP="00D05EF0">
      <w:pPr>
        <w:pStyle w:val="textpaper97"/>
      </w:pPr>
      <w:r>
        <w:t>Поэтому установление долгосрочных партнерских отношений со строительными организациями и предприятиями строительной индустрии Самарского региона в области строительства и архитектуры является одной из важнейших задач СГАСУ.</w:t>
      </w:r>
    </w:p>
    <w:p w:rsidR="00D05EF0" w:rsidRDefault="00D05EF0" w:rsidP="00D05EF0">
      <w:pPr>
        <w:pStyle w:val="textpaper97"/>
      </w:pPr>
      <w:proofErr w:type="gramStart"/>
      <w:r>
        <w:t xml:space="preserve">В нашем вузе выстроена целая цепочка такого взаимодействия, построенная на принципах непрерывного многоуровневого образования: </w:t>
      </w:r>
      <w:proofErr w:type="spellStart"/>
      <w:r>
        <w:t>довузовская</w:t>
      </w:r>
      <w:proofErr w:type="spellEnd"/>
      <w:r>
        <w:t xml:space="preserve"> подготовка (среднее общее образование - архитектурно-строительный лицей при СГАСУ, среднее профессиональное образование - факультет ФСПО), базовое высшее образование (</w:t>
      </w:r>
      <w:proofErr w:type="spellStart"/>
      <w:r>
        <w:t>бакалавриат</w:t>
      </w:r>
      <w:proofErr w:type="spellEnd"/>
      <w:r>
        <w:t xml:space="preserve">, </w:t>
      </w:r>
      <w:proofErr w:type="spellStart"/>
      <w:r>
        <w:t>специалитет</w:t>
      </w:r>
      <w:proofErr w:type="spellEnd"/>
      <w:r>
        <w:t>, магистратура), послевузовское образование (аспирантура, докторантура), дополнительное профессиональное образование (второе высшее образование, дополнительная квалификация, повышение квалификации и профессиональная переподготовка).</w:t>
      </w:r>
      <w:proofErr w:type="gramEnd"/>
    </w:p>
    <w:p w:rsidR="00D05EF0" w:rsidRDefault="00D05EF0" w:rsidP="00D05EF0">
      <w:pPr>
        <w:pStyle w:val="textpaper97"/>
      </w:pPr>
      <w:r>
        <w:t>Выпускающие кафедры СГАСУ имеют тесные связи с предприятиями, заинтересованными в выпускниках факультета. Среди них можно указать:  ОАО «Коттедж», ОАО «Железобетон», ОАО «</w:t>
      </w:r>
      <w:proofErr w:type="spellStart"/>
      <w:r>
        <w:t>НИИКерамзит</w:t>
      </w:r>
      <w:proofErr w:type="spellEnd"/>
      <w:r>
        <w:t>», ЗАО «Самарский гипсовый комбинат», ЗАО «</w:t>
      </w:r>
      <w:proofErr w:type="spellStart"/>
      <w:r>
        <w:t>Самаралифт</w:t>
      </w:r>
      <w:proofErr w:type="spellEnd"/>
      <w:r>
        <w:t>», ОАО «СУМР-4» и многие другие, на которых студенты проходят технологические и производственные практики, а некоторые из выпускников в дальнейшем работают в этих организациях.</w:t>
      </w:r>
    </w:p>
    <w:p w:rsidR="00D05EF0" w:rsidRDefault="00D05EF0" w:rsidP="00D05EF0">
      <w:pPr>
        <w:pStyle w:val="textpaper97"/>
      </w:pPr>
      <w:r>
        <w:lastRenderedPageBreak/>
        <w:t>Если несколько лет назад с трудоустройством ребят возникали некоторые проблемы, то сейчас в адрес вуза поступает достаточное количество заявок от предприятий для работы на вакантных должностях. Поэтому наши выпускники имеют возможность выбирать лучшие предложения.</w:t>
      </w:r>
    </w:p>
    <w:p w:rsidR="00D05EF0" w:rsidRDefault="00D05EF0" w:rsidP="00D05EF0">
      <w:pPr>
        <w:pStyle w:val="textpaper97"/>
      </w:pPr>
      <w:r>
        <w:rPr>
          <w:rStyle w:val="a6"/>
        </w:rPr>
        <w:t>Я бы в токари пошел!</w:t>
      </w:r>
    </w:p>
    <w:tbl>
      <w:tblPr>
        <w:tblpPr w:leftFromText="45" w:rightFromText="45" w:vertAnchor="text"/>
        <w:tblW w:w="0" w:type="auto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48"/>
      </w:tblGrid>
      <w:tr w:rsidR="00D05EF0" w:rsidTr="00486BF3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15" w:type="dxa"/>
              <w:tblCellSpacing w:w="15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860"/>
            </w:tblGrid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23950" cy="1123950"/>
                        <wp:effectExtent l="19050" t="0" r="0" b="0"/>
                        <wp:docPr id="9" name="Рисунок 9" descr="Юрий Паротькин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Юрий Паротькин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05EF0" w:rsidTr="00486BF3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D05EF0" w:rsidRDefault="00D05EF0" w:rsidP="00486BF3">
                  <w:pPr>
                    <w:framePr w:hSpace="45" w:wrap="around" w:vAnchor="text" w:hAnchor="text"/>
                    <w:rPr>
                      <w:sz w:val="24"/>
                      <w:szCs w:val="24"/>
                    </w:rPr>
                  </w:pPr>
                  <w:r>
                    <w:t xml:space="preserve">Юрий </w:t>
                  </w:r>
                  <w:proofErr w:type="spellStart"/>
                  <w:r>
                    <w:t>Паротькин</w:t>
                  </w:r>
                  <w:proofErr w:type="spellEnd"/>
                  <w:r>
                    <w:br/>
                    <w:t xml:space="preserve">Фото: </w:t>
                  </w:r>
                  <w:proofErr w:type="spellStart"/>
                  <w:r>
                    <w:t>Анар</w:t>
                  </w:r>
                  <w:proofErr w:type="spellEnd"/>
                  <w:r>
                    <w:t xml:space="preserve"> МОВСУМОВ</w:t>
                  </w:r>
                </w:p>
              </w:tc>
            </w:tr>
          </w:tbl>
          <w:p w:rsidR="00D05EF0" w:rsidRDefault="00D05EF0" w:rsidP="00486BF3">
            <w:pPr>
              <w:rPr>
                <w:sz w:val="24"/>
                <w:szCs w:val="24"/>
              </w:rPr>
            </w:pPr>
          </w:p>
        </w:tc>
      </w:tr>
    </w:tbl>
    <w:p w:rsidR="00D05EF0" w:rsidRDefault="00D05EF0" w:rsidP="00D05EF0">
      <w:pPr>
        <w:pStyle w:val="textpaper97"/>
      </w:pPr>
      <w:r>
        <w:t xml:space="preserve">- Мы, работодатели, согласовываем с министерством образования контрольные цифры количества бюджетных мест в начальном, среднем и высшем профессиональных образованиях, - констатирует </w:t>
      </w:r>
      <w:r>
        <w:rPr>
          <w:rStyle w:val="a6"/>
        </w:rPr>
        <w:t xml:space="preserve">исполнительный директор Регионального объединения работодателей «Союз работодателей Самарской области» Юрий </w:t>
      </w:r>
      <w:proofErr w:type="spellStart"/>
      <w:r>
        <w:rPr>
          <w:rStyle w:val="a6"/>
        </w:rPr>
        <w:t>Паротькин</w:t>
      </w:r>
      <w:proofErr w:type="spellEnd"/>
      <w:r>
        <w:t>. - Мы заинтересованы в том, чтобы в итоге получить специалистов, востребованных в реальном секторе экономики. Зачем нам 800 кондитеров-поваров? Нужно увеличивать количество бюджетных мест для станочников!</w:t>
      </w:r>
    </w:p>
    <w:p w:rsidR="00D05EF0" w:rsidRDefault="00D05EF0" w:rsidP="00D05EF0">
      <w:pPr>
        <w:pStyle w:val="textpaper97"/>
      </w:pPr>
      <w:r>
        <w:t>Кстати, не нужно забывать, что не всем студентам приходится искать работу - самых талантливых трудоустраивает альма-матер - родной вуз.</w:t>
      </w:r>
    </w:p>
    <w:p w:rsidR="00D05EF0" w:rsidRDefault="00D05EF0" w:rsidP="00D05EF0">
      <w:pPr>
        <w:pStyle w:val="textpaper97"/>
      </w:pPr>
      <w:r>
        <w:t>Станочников, на нехватку которых жалуются все работодатели, готовят в учебных центрах «</w:t>
      </w:r>
      <w:proofErr w:type="spellStart"/>
      <w:r>
        <w:t>СамГТУ</w:t>
      </w:r>
      <w:proofErr w:type="spellEnd"/>
      <w:r>
        <w:t xml:space="preserve"> - EMAG» (Германия), «</w:t>
      </w:r>
      <w:proofErr w:type="spellStart"/>
      <w:r>
        <w:t>СамГТУ-Волгабурмаш</w:t>
      </w:r>
      <w:proofErr w:type="spellEnd"/>
      <w:r>
        <w:t>»</w:t>
      </w:r>
      <w:proofErr w:type="gramStart"/>
      <w:r>
        <w:t xml:space="preserve"> ,</w:t>
      </w:r>
      <w:proofErr w:type="gramEnd"/>
      <w:r>
        <w:t xml:space="preserve"> где установлены целые комплексы со станками (не примитивными железками, а современнейшими обрабатывающими центрами с ЧПУ). Специалистов, которые овладевают этими машинами, станочниками уже не назовешь - отсюда выходят операторы и программные операторы. Все-таки токарь в белом халате - это не совсем токарь.</w:t>
      </w:r>
    </w:p>
    <w:p w:rsidR="00D05EF0" w:rsidRDefault="00D05EF0" w:rsidP="00D05EF0">
      <w:pPr>
        <w:pStyle w:val="textpaper97"/>
      </w:pPr>
      <w:r>
        <w:t>- У нас есть замечательный обрабатывающий центр фирмы КЕПФЕР группы EMAG VSC7 стоимостью около миллиона долларов - его оснастил университет совместно с министерством и партнерами из Германии. Такое оборудование есть даже не на всех ведущих заводах. Здесь проходит обучение в большей степени рабочих, которым необходимо повысить квалификацию. Цель приобретения центра - подготовка именно станочников. Но не простых! Здесь учится элита мастеров, как правило, с высшим образованием (минимум - со средним техническим). Мы готовим специалистов мирового уровня.</w:t>
      </w:r>
    </w:p>
    <w:p w:rsidR="00D05EF0" w:rsidRDefault="00D05EF0" w:rsidP="00D05EF0">
      <w:pPr>
        <w:pStyle w:val="textpaper97"/>
      </w:pPr>
      <w:r>
        <w:rPr>
          <w:rStyle w:val="a6"/>
        </w:rPr>
        <w:t>КАК НАС НАЙТИ</w:t>
      </w:r>
    </w:p>
    <w:p w:rsidR="00D05EF0" w:rsidRDefault="00D05EF0" w:rsidP="00D05EF0">
      <w:pPr>
        <w:pStyle w:val="textpaper97"/>
      </w:pPr>
      <w:r>
        <w:rPr>
          <w:b/>
          <w:bCs/>
        </w:rPr>
        <w:t>Самарский государственный технический университет (</w:t>
      </w:r>
      <w:proofErr w:type="spellStart"/>
      <w:r>
        <w:rPr>
          <w:b/>
          <w:bCs/>
        </w:rPr>
        <w:t>СамГТУ</w:t>
      </w:r>
      <w:proofErr w:type="spellEnd"/>
      <w:r>
        <w:rPr>
          <w:b/>
          <w:bCs/>
        </w:rPr>
        <w:t xml:space="preserve">): </w:t>
      </w:r>
    </w:p>
    <w:p w:rsidR="00D05EF0" w:rsidRDefault="00D05EF0" w:rsidP="00D05EF0">
      <w:pPr>
        <w:pStyle w:val="textpaper97"/>
      </w:pPr>
      <w:r>
        <w:t xml:space="preserve">443100 г. Самара, ул. Первомайская, 18, </w:t>
      </w:r>
      <w:proofErr w:type="spellStart"/>
      <w:r>
        <w:t>каб</w:t>
      </w:r>
      <w:proofErr w:type="spellEnd"/>
      <w:r>
        <w:t xml:space="preserve">. 230, тел. (846) 242-36-91 (приемная комиссия), </w:t>
      </w:r>
      <w:hyperlink r:id="rId14" w:tgtFrame="_blank" w:history="1">
        <w:r>
          <w:rPr>
            <w:rStyle w:val="a4"/>
          </w:rPr>
          <w:t>www.samgtu.ru</w:t>
        </w:r>
      </w:hyperlink>
      <w:r>
        <w:t>  </w:t>
      </w:r>
    </w:p>
    <w:p w:rsidR="00D05EF0" w:rsidRDefault="00D05EF0" w:rsidP="00D05EF0">
      <w:pPr>
        <w:pStyle w:val="textpaper97"/>
      </w:pPr>
      <w:r>
        <w:t xml:space="preserve">Лицензия №1839 от 1 сентября 2011 г. Свидетельство о </w:t>
      </w:r>
      <w:proofErr w:type="spellStart"/>
      <w:r>
        <w:t>гос</w:t>
      </w:r>
      <w:proofErr w:type="spellEnd"/>
      <w:r>
        <w:t>. аккредитация №1293 от 23 декабря 2011 г. выдано ФСН в сфере образования и науки.</w:t>
      </w:r>
    </w:p>
    <w:p w:rsidR="00D05EF0" w:rsidRDefault="00D05EF0" w:rsidP="00D05EF0">
      <w:pPr>
        <w:pStyle w:val="textpaper97"/>
      </w:pPr>
      <w:r>
        <w:rPr>
          <w:b/>
          <w:bCs/>
        </w:rPr>
        <w:t xml:space="preserve">Поволжский государственный университет телекоммуникаций и информатики (ПГУТИ): </w:t>
      </w:r>
    </w:p>
    <w:p w:rsidR="00D05EF0" w:rsidRDefault="00D05EF0" w:rsidP="00D05EF0">
      <w:pPr>
        <w:pStyle w:val="textpaper97"/>
      </w:pPr>
      <w:r>
        <w:t xml:space="preserve">443090 г. Самара, Московское шоссе, 77, тел.: (846) 228-00-58, 228-00-51 (Центр </w:t>
      </w:r>
      <w:proofErr w:type="spellStart"/>
      <w:r>
        <w:t>довузовской</w:t>
      </w:r>
      <w:proofErr w:type="spellEnd"/>
      <w:r>
        <w:t xml:space="preserve"> подготовки), 339-11-11 (приемная комиссия), </w:t>
      </w:r>
      <w:hyperlink r:id="rId15" w:tgtFrame="_blank" w:history="1">
        <w:r>
          <w:rPr>
            <w:rStyle w:val="a4"/>
          </w:rPr>
          <w:t>www.psuti.ru</w:t>
        </w:r>
      </w:hyperlink>
    </w:p>
    <w:p w:rsidR="00D05EF0" w:rsidRDefault="00D05EF0" w:rsidP="00D05EF0">
      <w:pPr>
        <w:pStyle w:val="textpaper97"/>
      </w:pPr>
      <w:r>
        <w:lastRenderedPageBreak/>
        <w:t xml:space="preserve">Лиц. АА №000086, </w:t>
      </w:r>
      <w:proofErr w:type="spellStart"/>
      <w:r>
        <w:t>рег</w:t>
      </w:r>
      <w:proofErr w:type="spellEnd"/>
      <w:r>
        <w:t xml:space="preserve">. №0086 от 30.06.2008 г., </w:t>
      </w:r>
      <w:proofErr w:type="spellStart"/>
      <w:r>
        <w:t>выд</w:t>
      </w:r>
      <w:proofErr w:type="spellEnd"/>
      <w:r>
        <w:t>. ФСН в сфере образования и науки.</w:t>
      </w:r>
    </w:p>
    <w:p w:rsidR="00D05EF0" w:rsidRDefault="00D05EF0" w:rsidP="00D05EF0">
      <w:pPr>
        <w:pStyle w:val="textpaper97"/>
      </w:pPr>
      <w:proofErr w:type="spellStart"/>
      <w:r>
        <w:t>Свид</w:t>
      </w:r>
      <w:proofErr w:type="spellEnd"/>
      <w:r>
        <w:t xml:space="preserve">. о </w:t>
      </w:r>
      <w:proofErr w:type="spellStart"/>
      <w:r>
        <w:t>гос</w:t>
      </w:r>
      <w:proofErr w:type="spellEnd"/>
      <w:r>
        <w:t xml:space="preserve">. аккредитации </w:t>
      </w:r>
      <w:proofErr w:type="spellStart"/>
      <w:r>
        <w:t>рег</w:t>
      </w:r>
      <w:proofErr w:type="spellEnd"/>
      <w:r>
        <w:t>. №1564, серия АА №001597 от 30.07.2008 г.</w:t>
      </w:r>
    </w:p>
    <w:p w:rsidR="00D05EF0" w:rsidRDefault="00D05EF0" w:rsidP="00D05EF0">
      <w:pPr>
        <w:pStyle w:val="textpaper97"/>
      </w:pPr>
      <w:r>
        <w:rPr>
          <w:b/>
          <w:bCs/>
        </w:rPr>
        <w:t>Самарский государственный архитектурно-строительный университет (СГАСУ):</w:t>
      </w:r>
    </w:p>
    <w:p w:rsidR="00D05EF0" w:rsidRDefault="00D05EF0" w:rsidP="00D05EF0">
      <w:pPr>
        <w:pStyle w:val="textpaper97"/>
      </w:pPr>
      <w:r>
        <w:t xml:space="preserve">443001 г. Самара, ул. Молодогвардейская, 194, тел. (846) 242-14-99 (приемная комиссия), </w:t>
      </w:r>
      <w:hyperlink r:id="rId16" w:tgtFrame="_blank" w:history="1">
        <w:r>
          <w:rPr>
            <w:rStyle w:val="a4"/>
          </w:rPr>
          <w:t>www.samgasu.ru</w:t>
        </w:r>
      </w:hyperlink>
    </w:p>
    <w:p w:rsidR="00D05EF0" w:rsidRDefault="00D05EF0" w:rsidP="00D05EF0">
      <w:pPr>
        <w:pStyle w:val="textpaper97"/>
      </w:pPr>
      <w:r>
        <w:t xml:space="preserve">Лиц. А №282291, </w:t>
      </w:r>
      <w:proofErr w:type="spellStart"/>
      <w:r>
        <w:t>рег</w:t>
      </w:r>
      <w:proofErr w:type="spellEnd"/>
      <w:r>
        <w:t xml:space="preserve">. №1028 от 04.04.2008 г. </w:t>
      </w:r>
      <w:proofErr w:type="spellStart"/>
      <w:r>
        <w:t>Свид</w:t>
      </w:r>
      <w:proofErr w:type="spellEnd"/>
      <w:r>
        <w:t xml:space="preserve">. о </w:t>
      </w:r>
      <w:proofErr w:type="spellStart"/>
      <w:r>
        <w:t>гос</w:t>
      </w:r>
      <w:proofErr w:type="spellEnd"/>
      <w:r>
        <w:t xml:space="preserve">. аккредитации АА №001159, </w:t>
      </w:r>
      <w:proofErr w:type="spellStart"/>
      <w:r>
        <w:t>рег</w:t>
      </w:r>
      <w:proofErr w:type="spellEnd"/>
      <w:r>
        <w:t>. №1130 от 07.03.2008 г.</w:t>
      </w:r>
    </w:p>
    <w:p w:rsidR="00D05EF0" w:rsidRDefault="00D05EF0" w:rsidP="00D05EF0">
      <w:pPr>
        <w:pStyle w:val="textpaper97"/>
      </w:pPr>
      <w:r>
        <w:rPr>
          <w:b/>
          <w:bCs/>
        </w:rPr>
        <w:t xml:space="preserve">Авиационный техникум ФГБОУВПО «Самарский государственный аэрокосмический университет имени академика С.П. Королёва (национальный исследовательский университет)» </w:t>
      </w:r>
    </w:p>
    <w:p w:rsidR="00D05EF0" w:rsidRDefault="00D05EF0" w:rsidP="00D05EF0">
      <w:pPr>
        <w:pStyle w:val="textpaper97"/>
      </w:pPr>
      <w:r>
        <w:t xml:space="preserve">443058 г. Самара, ул. Физкультурная, 92, тел.: (846) 995-22-01, 995-22-02, </w:t>
      </w:r>
      <w:hyperlink r:id="rId17" w:tgtFrame="_blank" w:history="1">
        <w:r>
          <w:rPr>
            <w:rStyle w:val="a4"/>
          </w:rPr>
          <w:t>www.samaviat.ssau.ru</w:t>
        </w:r>
      </w:hyperlink>
    </w:p>
    <w:p w:rsidR="00D05EF0" w:rsidRDefault="00D05EF0" w:rsidP="00D05EF0">
      <w:pPr>
        <w:pStyle w:val="textpaper97"/>
      </w:pPr>
      <w:r>
        <w:t xml:space="preserve">Лиц. ААА №001860, </w:t>
      </w:r>
      <w:proofErr w:type="spellStart"/>
      <w:r>
        <w:t>рег</w:t>
      </w:r>
      <w:proofErr w:type="spellEnd"/>
      <w:r>
        <w:t xml:space="preserve">. №1781 от 20.08.2011 г. </w:t>
      </w:r>
      <w:proofErr w:type="spellStart"/>
      <w:r>
        <w:t>Аккред</w:t>
      </w:r>
      <w:proofErr w:type="spellEnd"/>
      <w:r>
        <w:t xml:space="preserve">. Серия </w:t>
      </w:r>
      <w:proofErr w:type="gramStart"/>
      <w:r>
        <w:t>ВВ</w:t>
      </w:r>
      <w:proofErr w:type="gramEnd"/>
      <w:r>
        <w:t xml:space="preserve"> №001377, </w:t>
      </w:r>
      <w:proofErr w:type="spellStart"/>
      <w:r>
        <w:t>рег</w:t>
      </w:r>
      <w:proofErr w:type="spellEnd"/>
      <w:r>
        <w:t>. №1360 от 20.12.2011 г.</w:t>
      </w:r>
    </w:p>
    <w:p w:rsidR="00D05EF0" w:rsidRDefault="00D05EF0" w:rsidP="00D05EF0">
      <w:pPr>
        <w:pStyle w:val="textpaper97"/>
      </w:pPr>
      <w:r>
        <w:rPr>
          <w:b/>
          <w:bCs/>
        </w:rPr>
        <w:t>Федеральное государственное унитарное предприятие государственный научно-производственный ракетно-космический центр «ЦСКБ-Прогресс» (ФГУП ГНПРКЦ «ЦСКБ-Прогресс»)</w:t>
      </w:r>
    </w:p>
    <w:p w:rsidR="00D05EF0" w:rsidRDefault="00D05EF0" w:rsidP="00D05EF0">
      <w:pPr>
        <w:pStyle w:val="textpaper97"/>
      </w:pPr>
      <w:r>
        <w:t xml:space="preserve">443009 г. Самара, ул. </w:t>
      </w:r>
      <w:proofErr w:type="spellStart"/>
      <w:r>
        <w:t>Земеца</w:t>
      </w:r>
      <w:proofErr w:type="spellEnd"/>
      <w:r>
        <w:t xml:space="preserve">, 18, тел. (846) 228-62-39 (отдел кадров), </w:t>
      </w:r>
      <w:proofErr w:type="spellStart"/>
      <w:r>
        <w:t>e-mail</w:t>
      </w:r>
      <w:proofErr w:type="spellEnd"/>
      <w:r>
        <w:t>: mail@samspace.ru</w:t>
      </w:r>
    </w:p>
    <w:p w:rsidR="00D05EF0" w:rsidRDefault="00D05EF0" w:rsidP="00D05EF0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>Источник:</w:t>
      </w: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>«</w:t>
      </w:r>
      <w:proofErr w:type="gramStart"/>
      <w:r w:rsidRPr="00E84F64">
        <w:rPr>
          <w:rFonts w:ascii="Arial" w:hAnsi="Arial" w:cs="Arial"/>
          <w:sz w:val="24"/>
          <w:szCs w:val="24"/>
        </w:rPr>
        <w:t>Комсомольская</w:t>
      </w:r>
      <w:proofErr w:type="gramEnd"/>
      <w:r w:rsidRPr="00E84F64">
        <w:rPr>
          <w:rFonts w:ascii="Arial" w:hAnsi="Arial" w:cs="Arial"/>
          <w:sz w:val="24"/>
          <w:szCs w:val="24"/>
        </w:rPr>
        <w:t xml:space="preserve"> правда»</w:t>
      </w: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>Автор: Елена СБОРНОВА</w:t>
      </w: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>Дата: 26 Сентября 2012</w:t>
      </w: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hyperlink r:id="rId18" w:history="1">
        <w:r w:rsidRPr="00E84F64">
          <w:rPr>
            <w:rStyle w:val="a4"/>
            <w:rFonts w:ascii="Arial" w:hAnsi="Arial" w:cs="Arial"/>
            <w:sz w:val="24"/>
            <w:szCs w:val="24"/>
          </w:rPr>
          <w:t>http://samara.kp.ru/daily/25956/2896985/</w:t>
        </w:r>
      </w:hyperlink>
    </w:p>
    <w:p w:rsidR="00141B20" w:rsidRDefault="00141B20"/>
    <w:sectPr w:rsidR="00141B20" w:rsidSect="00C61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E235D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70BF29CC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D05EF0"/>
    <w:rsid w:val="00141B20"/>
    <w:rsid w:val="00C61619"/>
    <w:rsid w:val="00D05EF0"/>
    <w:rsid w:val="00E84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19"/>
  </w:style>
  <w:style w:type="paragraph" w:styleId="1">
    <w:name w:val="heading 1"/>
    <w:basedOn w:val="a"/>
    <w:next w:val="a"/>
    <w:link w:val="10"/>
    <w:uiPriority w:val="99"/>
    <w:qFormat/>
    <w:rsid w:val="00D05EF0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05EF0"/>
    <w:rPr>
      <w:rFonts w:ascii="Arial" w:eastAsia="Calibri" w:hAnsi="Arial" w:cs="Arial"/>
      <w:b/>
      <w:bCs/>
      <w:kern w:val="32"/>
      <w:sz w:val="32"/>
      <w:szCs w:val="32"/>
      <w:lang w:eastAsia="en-US"/>
    </w:rPr>
  </w:style>
  <w:style w:type="paragraph" w:styleId="a3">
    <w:name w:val="List Paragraph"/>
    <w:basedOn w:val="a"/>
    <w:uiPriority w:val="99"/>
    <w:qFormat/>
    <w:rsid w:val="00D05EF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rsid w:val="00D05EF0"/>
    <w:rPr>
      <w:rFonts w:cs="Times New Roman"/>
      <w:color w:val="0000FF"/>
      <w:u w:val="single"/>
    </w:rPr>
  </w:style>
  <w:style w:type="paragraph" w:styleId="a5">
    <w:name w:val="Normal (Web)"/>
    <w:basedOn w:val="a"/>
    <w:uiPriority w:val="99"/>
    <w:rsid w:val="00D05EF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6">
    <w:name w:val="Strong"/>
    <w:basedOn w:val="a0"/>
    <w:uiPriority w:val="99"/>
    <w:qFormat/>
    <w:rsid w:val="00D05EF0"/>
    <w:rPr>
      <w:rFonts w:cs="Times New Roman"/>
      <w:b/>
      <w:bCs/>
    </w:rPr>
  </w:style>
  <w:style w:type="paragraph" w:customStyle="1" w:styleId="textpaper97">
    <w:name w:val="textpaper97"/>
    <w:basedOn w:val="a"/>
    <w:uiPriority w:val="99"/>
    <w:rsid w:val="00D05EF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05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05E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hyperlink" Target="http://samara.kp.ru/daily/25956/2896985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://samara.kp.ru/go/http:/www.samaviat.ssau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samara.kp.ru/go/http:/www.samgasu.ru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samara.kp.ru/go/http:/www.psuti.ru" TargetMode="External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samara.kp.ru/go/http:/www.samgt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3180</Words>
  <Characters>18132</Characters>
  <Application>Microsoft Office Word</Application>
  <DocSecurity>0</DocSecurity>
  <Lines>151</Lines>
  <Paragraphs>42</Paragraphs>
  <ScaleCrop>false</ScaleCrop>
  <Company>ГНП РКЦ "ЦСКБ-Прогресс"</Company>
  <LinksUpToDate>false</LinksUpToDate>
  <CharactersWithSpaces>21270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3</cp:revision>
  <dcterms:created xsi:type="dcterms:W3CDTF">2013-01-22T07:22:00Z</dcterms:created>
  <dcterms:modified xsi:type="dcterms:W3CDTF">2013-01-22T09:58:00Z</dcterms:modified>
</cp:coreProperties>
</file>